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32"/>
        </w:rPr>
        <w:t>LOUIS PASTEUR YOUNG RESEARCH AWARD</w:t>
      </w:r>
    </w:p>
    <w:p>
      <w:pPr>
        <w:jc w:val="center"/>
      </w:pPr>
      <w:r>
        <w:rPr>
          <w:b/>
          <w:sz w:val="26"/>
        </w:rPr>
        <w:t>GUIDELINES</w:t>
      </w:r>
    </w:p>
    <w:p>
      <w:pPr>
        <w:spacing w:before="140" w:after="60"/>
      </w:pPr>
      <w:r>
        <w:rPr>
          <w:b/>
          <w:sz w:val="24"/>
        </w:rPr>
        <w:t>1. Eligibility</w:t>
      </w:r>
    </w:p>
    <w:p>
      <w:pPr>
        <w:spacing w:after="40"/>
        <w:ind w:left="288" w:hanging="216"/>
      </w:pPr>
      <w:r>
        <w:rPr>
          <w:b/>
        </w:rPr>
        <w:t xml:space="preserve">• </w:t>
      </w:r>
      <w:r>
        <w:t>The award is open to currently registered research scholars in Microbiology, Biotechnology, Food Technology, Molecular Biology, Chemical Technology, or Synthetic Biology.</w:t>
      </w:r>
    </w:p>
    <w:p>
      <w:pPr>
        <w:spacing w:after="40"/>
        <w:ind w:left="288" w:hanging="216"/>
      </w:pPr>
      <w:r>
        <w:rPr>
          <w:b/>
        </w:rPr>
        <w:t xml:space="preserve">• </w:t>
      </w:r>
      <w:r>
        <w:t>Applicants must be below 30 years of age on the application deadline.</w:t>
      </w:r>
    </w:p>
    <w:p>
      <w:pPr>
        <w:spacing w:after="40"/>
        <w:ind w:left="288" w:hanging="216"/>
      </w:pPr>
      <w:r>
        <w:rPr>
          <w:b/>
        </w:rPr>
        <w:t xml:space="preserve">• </w:t>
      </w:r>
      <w:r>
        <w:t>Applicants must have registered for their current research programme between January 1, 2020 and December 31, 2026.</w:t>
      </w:r>
    </w:p>
    <w:p>
      <w:pPr>
        <w:spacing w:before="140" w:after="60"/>
      </w:pPr>
      <w:r>
        <w:rPr>
          <w:b/>
          <w:sz w:val="24"/>
        </w:rPr>
        <w:t>2. Academic &amp; Research Achievements</w:t>
      </w:r>
    </w:p>
    <w:p>
      <w:pPr>
        <w:spacing w:after="40"/>
        <w:ind w:left="288" w:hanging="216"/>
      </w:pPr>
      <w:r>
        <w:rPr>
          <w:b/>
        </w:rPr>
        <w:t xml:space="preserve">• </w:t>
      </w:r>
      <w:r>
        <w:t>Applicants may be evaluated based on research publications, books and book chapters, patents and other IPR achievements, BSc/MSc academic medals or university ranks, and significant original research contributions.</w:t>
      </w:r>
    </w:p>
    <w:p>
      <w:pPr>
        <w:spacing w:before="140" w:after="60"/>
      </w:pPr>
      <w:r>
        <w:rPr>
          <w:b/>
          <w:sz w:val="24"/>
        </w:rPr>
        <w:t>3. Authorship</w:t>
      </w:r>
    </w:p>
    <w:p>
      <w:pPr>
        <w:spacing w:after="40"/>
        <w:ind w:left="288" w:hanging="216"/>
      </w:pPr>
      <w:r>
        <w:rPr>
          <w:b/>
        </w:rPr>
        <w:t xml:space="preserve">• </w:t>
      </w:r>
      <w:r>
        <w:t>The applicant must be an author or co-author of the submitted research work.</w:t>
      </w:r>
    </w:p>
    <w:p>
      <w:pPr>
        <w:spacing w:after="40"/>
        <w:ind w:left="288" w:hanging="216"/>
      </w:pPr>
      <w:r>
        <w:rPr>
          <w:b/>
        </w:rPr>
        <w:t xml:space="preserve">• </w:t>
      </w:r>
      <w:r>
        <w:t>For co-authored work, the applicant must clearly state their contribution.</w:t>
      </w:r>
    </w:p>
    <w:p>
      <w:pPr>
        <w:spacing w:after="40"/>
        <w:ind w:left="288" w:hanging="216"/>
      </w:pPr>
      <w:r>
        <w:rPr>
          <w:b/>
        </w:rPr>
        <w:t xml:space="preserve">• </w:t>
      </w:r>
      <w:r>
        <w:t>Supporting proof of publications, books, chapters and patents must be provided.</w:t>
      </w:r>
    </w:p>
    <w:p>
      <w:pPr>
        <w:spacing w:before="140" w:after="60"/>
      </w:pPr>
      <w:r>
        <w:rPr>
          <w:b/>
          <w:sz w:val="24"/>
        </w:rPr>
        <w:t>4. Application Documents</w:t>
      </w:r>
    </w:p>
    <w:p>
      <w:pPr>
        <w:spacing w:after="40"/>
        <w:ind w:left="288" w:hanging="216"/>
      </w:pPr>
      <w:r>
        <w:rPr>
          <w:b/>
        </w:rPr>
        <w:t xml:space="preserve">• </w:t>
      </w:r>
      <w:r>
        <w:t>Completed application form.</w:t>
      </w:r>
    </w:p>
    <w:p>
      <w:pPr>
        <w:spacing w:after="40"/>
        <w:ind w:left="288" w:hanging="216"/>
      </w:pPr>
      <w:r>
        <w:rPr>
          <w:b/>
        </w:rPr>
        <w:t xml:space="preserve">• </w:t>
      </w:r>
      <w:r>
        <w:t>Brief curriculum vitae/biodata.</w:t>
      </w:r>
    </w:p>
    <w:p>
      <w:pPr>
        <w:spacing w:after="40"/>
        <w:ind w:left="288" w:hanging="216"/>
      </w:pPr>
      <w:r>
        <w:rPr>
          <w:b/>
        </w:rPr>
        <w:t xml:space="preserve">• </w:t>
      </w:r>
      <w:r>
        <w:t>Proof of date of birth.</w:t>
      </w:r>
    </w:p>
    <w:p>
      <w:pPr>
        <w:spacing w:after="40"/>
        <w:ind w:left="288" w:hanging="216"/>
      </w:pPr>
      <w:r>
        <w:rPr>
          <w:b/>
        </w:rPr>
        <w:t xml:space="preserve">• </w:t>
      </w:r>
      <w:r>
        <w:t>Proof of current research registration.</w:t>
      </w:r>
    </w:p>
    <w:p>
      <w:pPr>
        <w:spacing w:after="40"/>
        <w:ind w:left="288" w:hanging="216"/>
      </w:pPr>
      <w:r>
        <w:rPr>
          <w:b/>
        </w:rPr>
        <w:t xml:space="preserve">• </w:t>
      </w:r>
      <w:r>
        <w:t>Proof of academic/research achievements.</w:t>
      </w:r>
    </w:p>
    <w:p>
      <w:pPr>
        <w:spacing w:after="40"/>
        <w:ind w:left="288" w:hanging="216"/>
      </w:pPr>
      <w:r>
        <w:rPr>
          <w:b/>
        </w:rPr>
        <w:t xml:space="preserve">• </w:t>
      </w:r>
      <w:r>
        <w:t>Publications, books and book chapters, where applicable.</w:t>
      </w:r>
    </w:p>
    <w:p>
      <w:pPr>
        <w:spacing w:after="40"/>
        <w:ind w:left="288" w:hanging="216"/>
      </w:pPr>
      <w:r>
        <w:rPr>
          <w:b/>
        </w:rPr>
        <w:t xml:space="preserve">• </w:t>
      </w:r>
      <w:r>
        <w:t>Patent certificates, where applicable.</w:t>
      </w:r>
    </w:p>
    <w:p>
      <w:pPr>
        <w:spacing w:after="40"/>
        <w:ind w:left="288" w:hanging="216"/>
      </w:pPr>
      <w:r>
        <w:rPr>
          <w:b/>
        </w:rPr>
        <w:t xml:space="preserve">• </w:t>
      </w:r>
      <w:r>
        <w:t>Recommendation or forwarding letter from the institution or research supervisor.</w:t>
      </w:r>
    </w:p>
    <w:p>
      <w:pPr>
        <w:spacing w:after="40"/>
        <w:ind w:left="288" w:hanging="216"/>
      </w:pPr>
      <w:r>
        <w:rPr>
          <w:b/>
        </w:rPr>
        <w:t xml:space="preserve">• </w:t>
      </w:r>
      <w:r>
        <w:t>Any other documents requested by the organizing committee.</w:t>
      </w:r>
    </w:p>
    <w:p>
      <w:pPr>
        <w:spacing w:before="140" w:after="60"/>
      </w:pPr>
      <w:r>
        <w:rPr>
          <w:b/>
          <w:sz w:val="24"/>
        </w:rPr>
        <w:t>5. Research Integrity</w:t>
      </w:r>
    </w:p>
    <w:p>
      <w:pPr>
        <w:spacing w:after="40"/>
        <w:ind w:left="288" w:hanging="216"/>
      </w:pPr>
      <w:r>
        <w:rPr>
          <w:b/>
        </w:rPr>
        <w:t xml:space="preserve">• </w:t>
      </w:r>
      <w:r>
        <w:t>All information submitted must be accurate and verifiable.</w:t>
      </w:r>
    </w:p>
    <w:p>
      <w:pPr>
        <w:spacing w:after="40"/>
        <w:ind w:left="288" w:hanging="216"/>
      </w:pPr>
      <w:r>
        <w:rPr>
          <w:b/>
        </w:rPr>
        <w:t xml:space="preserve">• </w:t>
      </w:r>
      <w:r>
        <w:t>Plagiarism, fabricated results, false documents or false authorship claims may result in disqualification.</w:t>
      </w:r>
    </w:p>
    <w:p>
      <w:pPr>
        <w:spacing w:after="40"/>
        <w:ind w:left="288" w:hanging="216"/>
      </w:pPr>
      <w:r>
        <w:rPr>
          <w:b/>
        </w:rPr>
        <w:t xml:space="preserve">• </w:t>
      </w:r>
      <w:r>
        <w:t>Applicants must comply with applicable research ethics and institutional requirements.</w:t>
      </w:r>
    </w:p>
    <w:p>
      <w:pPr>
        <w:spacing w:before="140" w:after="60"/>
      </w:pPr>
      <w:r>
        <w:rPr>
          <w:b/>
          <w:sz w:val="24"/>
        </w:rPr>
        <w:t>6. Application Submission</w:t>
      </w:r>
    </w:p>
    <w:p>
      <w:pPr>
        <w:spacing w:after="40"/>
        <w:ind w:left="288" w:hanging="216"/>
      </w:pPr>
      <w:r>
        <w:rPr>
          <w:b/>
        </w:rPr>
        <w:t xml:space="preserve">• </w:t>
      </w:r>
      <w:r>
        <w:t>The completed application and supporting documents must be submitted through the official application channel before the announced deadline.</w:t>
      </w:r>
    </w:p>
    <w:p>
      <w:pPr>
        <w:spacing w:after="40"/>
        <w:ind w:left="288" w:hanging="216"/>
      </w:pPr>
      <w:r>
        <w:rPr>
          <w:b/>
        </w:rPr>
        <w:t xml:space="preserve">• </w:t>
      </w:r>
      <w:r>
        <w:t>Documents should be clear, complete and properly labelled.</w:t>
      </w:r>
    </w:p>
    <w:p>
      <w:pPr>
        <w:spacing w:after="40"/>
        <w:ind w:left="288" w:hanging="216"/>
      </w:pPr>
      <w:r>
        <w:rPr>
          <w:b/>
        </w:rPr>
        <w:t xml:space="preserve">• </w:t>
      </w:r>
      <w:r>
        <w:t>Applicants should retain a copy of the submitted application.</w:t>
      </w:r>
    </w:p>
    <w:p>
      <w:pPr>
        <w:spacing w:before="140" w:after="60"/>
      </w:pPr>
      <w:r>
        <w:rPr>
          <w:b/>
          <w:sz w:val="24"/>
        </w:rPr>
        <w:t>7. Evaluation</w:t>
      </w:r>
    </w:p>
    <w:p>
      <w:pPr>
        <w:spacing w:after="40"/>
        <w:ind w:left="288" w:hanging="216"/>
      </w:pPr>
      <w:r>
        <w:rPr>
          <w:b/>
        </w:rPr>
        <w:t xml:space="preserve">• </w:t>
      </w:r>
      <w:r>
        <w:t>Applications may be assessed based on quality and originality of research, scientific contribution, publication and authorship record, patents/IPR achievements, academic achievements, and research progress and future potential.</w:t>
      </w:r>
    </w:p>
    <w:p>
      <w:pPr>
        <w:spacing w:before="140" w:after="60"/>
      </w:pPr>
      <w:r>
        <w:rPr>
          <w:b/>
          <w:sz w:val="24"/>
        </w:rPr>
        <w:t>8. Verification &amp; Selection</w:t>
      </w:r>
    </w:p>
    <w:p>
      <w:pPr>
        <w:spacing w:after="40"/>
        <w:ind w:left="288" w:hanging="216"/>
      </w:pPr>
      <w:r>
        <w:rPr>
          <w:b/>
        </w:rPr>
        <w:t xml:space="preserve">• </w:t>
      </w:r>
      <w:r>
        <w:t>The organizing committee may verify submitted documents, publications, patents and academic records.</w:t>
      </w:r>
    </w:p>
    <w:p>
      <w:pPr>
        <w:spacing w:after="40"/>
        <w:ind w:left="288" w:hanging="216"/>
      </w:pPr>
      <w:r>
        <w:rPr>
          <w:b/>
        </w:rPr>
        <w:t xml:space="preserve">• </w:t>
      </w:r>
      <w:r>
        <w:t>The selection committee's decision shall be final, subject to the applicable rules and verification procedures.</w:t>
      </w:r>
    </w:p>
    <w:p>
      <w:pPr>
        <w:spacing w:before="140" w:after="60"/>
      </w:pPr>
      <w:r>
        <w:rPr>
          <w:b/>
          <w:sz w:val="24"/>
        </w:rPr>
        <w:t>9. Declaration</w:t>
      </w:r>
    </w:p>
    <w:p>
      <w:pPr>
        <w:spacing w:after="40"/>
        <w:ind w:left="288" w:hanging="216"/>
      </w:pPr>
      <w:r>
        <w:rPr>
          <w:b/>
        </w:rPr>
        <w:t xml:space="preserve">• </w:t>
      </w:r>
      <w:r>
        <w:t>By submitting the application, the applicant confirms that all information provided is true and complete, the submitted research and achievements belong to the applicant and are correctly attributed, and all required institutional and ethical approvals have been obtained.</w:t>
      </w:r>
    </w:p>
    <w:p>
      <w:pPr>
        <w:spacing w:before="140" w:after="60"/>
      </w:pPr>
      <w:r>
        <w:rPr>
          <w:b/>
          <w:sz w:val="24"/>
        </w:rPr>
        <w:t>10. Disqualification</w:t>
      </w:r>
    </w:p>
    <w:p>
      <w:pPr>
        <w:spacing w:after="40"/>
        <w:ind w:left="288" w:hanging="216"/>
      </w:pPr>
      <w:r>
        <w:rPr>
          <w:b/>
        </w:rPr>
        <w:t xml:space="preserve">• </w:t>
      </w:r>
      <w:r>
        <w:t>An application may be rejected if the applicant does not meet the eligibility requirements, submits incomplete or unverifiable documents, provides false or misleading information, submits plagiarized work, or makes an improper authorship claim.</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rPr>
      <w:t>Louis Pasteur Young Research Award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